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706D" w14:textId="77777777" w:rsidR="007371C4" w:rsidRDefault="007371C4" w:rsidP="007371C4">
      <w:r>
        <w:t>Teknoloji Komitesi’nin odaklandığı temel konu, günümüzün yükselen trendlerinden biri olan yapay zeka olmuştur. Bu konuda hem felsefi hem de sosyolojik açıdan derinlemesine tartışmalar yürütülmüştür.</w:t>
      </w:r>
    </w:p>
    <w:p w14:paraId="666EDD90" w14:textId="77777777" w:rsidR="007371C4" w:rsidRDefault="007371C4" w:rsidP="007371C4"/>
    <w:p w14:paraId="4636C098" w14:textId="77777777" w:rsidR="007371C4" w:rsidRDefault="007371C4" w:rsidP="007371C4">
      <w:r>
        <w:t>Komitede öncelikle “Yapay zeka insanların yerini almak için mi vardır yoksa insanlara yardımcı olmak için mi?” ve “Yapay zeka ne ölçüde insanın yerini alabilir?” soruları ele alınmıştır. Genel kanaat, yapay zekanın duygu ve yaratıcılık gerektirmeyen sektörlerde insanın yerini alabileceği, ancak duygu ve yaratıcılığın ön planda olduğu hakimlik, pazarlama öğretmenlik gibi mesleklerde insanın vazgeçilmez olduğu yönündedir.</w:t>
      </w:r>
    </w:p>
    <w:p w14:paraId="3D87548C" w14:textId="77777777" w:rsidR="007371C4" w:rsidRDefault="007371C4" w:rsidP="007371C4"/>
    <w:p w14:paraId="0BC343B9" w14:textId="77777777" w:rsidR="007371C4" w:rsidRDefault="007371C4" w:rsidP="007371C4">
      <w:r>
        <w:t>Bir diğer tartışma konusu ise “İnsanı makinadan ayıran faktörler nelerdir?” sorusu olmuştur. Çeşitli görüşler dile getirilmiş olsa da ortak noktada, makinelerin duygulara sahip olamayacağı, yalnızca bu duyguları taklit edebileceği üzerinde uzlaşılmıştır.</w:t>
      </w:r>
    </w:p>
    <w:p w14:paraId="5D09C0E9" w14:textId="77777777" w:rsidR="007371C4" w:rsidRDefault="007371C4" w:rsidP="007371C4"/>
    <w:p w14:paraId="5A3A8708" w14:textId="77777777" w:rsidR="007371C4" w:rsidRDefault="007371C4" w:rsidP="007371C4">
      <w:r>
        <w:t>Sonraki oturumda yapay zekanın sosyal hayat üzerindeki etkileri masaya yatırılmıştır. Yapay zeka kullanımının artışının sosyal hayat ve iletişim becerileri açısından ciddi bir tehdit oluşturduğu konusunda genel bir görüş birliği sağlanmıştır. Bunun yanında, güzellik algıları ve piyasa hareketliliği gibi konular da tartışılmış, ancak bu alanlar daha sınırlı ele alınmıştır.</w:t>
      </w:r>
    </w:p>
    <w:p w14:paraId="125B1653" w14:textId="77777777" w:rsidR="007371C4" w:rsidRDefault="007371C4" w:rsidP="007371C4"/>
    <w:p w14:paraId="4B742E84" w14:textId="77777777" w:rsidR="007371C4" w:rsidRDefault="007371C4" w:rsidP="007371C4">
      <w:r>
        <w:t xml:space="preserve">Yapay </w:t>
      </w:r>
      <w:proofErr w:type="spellStart"/>
      <w:r>
        <w:t>zekanin</w:t>
      </w:r>
      <w:proofErr w:type="spellEnd"/>
      <w:r>
        <w:t xml:space="preserve"> is </w:t>
      </w:r>
      <w:proofErr w:type="spellStart"/>
      <w:r>
        <w:t>hayatina</w:t>
      </w:r>
      <w:proofErr w:type="spellEnd"/>
      <w:r>
        <w:t xml:space="preserve"> olan etkisi de komitemizde </w:t>
      </w:r>
      <w:proofErr w:type="spellStart"/>
      <w:r>
        <w:t>tartisilan</w:t>
      </w:r>
      <w:proofErr w:type="spellEnd"/>
      <w:r>
        <w:t xml:space="preserve"> konular </w:t>
      </w:r>
      <w:proofErr w:type="spellStart"/>
      <w:r>
        <w:t>arasindaydi</w:t>
      </w:r>
      <w:proofErr w:type="spellEnd"/>
      <w:r>
        <w:t xml:space="preserve">. Yapay </w:t>
      </w:r>
      <w:proofErr w:type="spellStart"/>
      <w:r>
        <w:t>zekanin</w:t>
      </w:r>
      <w:proofErr w:type="spellEnd"/>
      <w:r>
        <w:t xml:space="preserve"> is </w:t>
      </w:r>
      <w:proofErr w:type="spellStart"/>
      <w:r>
        <w:t>hayatinda</w:t>
      </w:r>
      <w:proofErr w:type="spellEnd"/>
      <w:r>
        <w:t xml:space="preserve"> onem kazanan meziyetleri </w:t>
      </w:r>
      <w:proofErr w:type="spellStart"/>
      <w:r>
        <w:t>degistirecegi</w:t>
      </w:r>
      <w:proofErr w:type="spellEnd"/>
      <w:r>
        <w:t xml:space="preserve"> ve liderlik, takim </w:t>
      </w:r>
      <w:proofErr w:type="spellStart"/>
      <w:r>
        <w:t>calismasi</w:t>
      </w:r>
      <w:proofErr w:type="spellEnd"/>
      <w:r>
        <w:t xml:space="preserve"> ve </w:t>
      </w:r>
      <w:proofErr w:type="spellStart"/>
      <w:r>
        <w:t>iletisim</w:t>
      </w:r>
      <w:proofErr w:type="spellEnd"/>
      <w:r>
        <w:t xml:space="preserve"> becerileri gibi becerileri one </w:t>
      </w:r>
      <w:proofErr w:type="spellStart"/>
      <w:r>
        <w:t>cikaracagi</w:t>
      </w:r>
      <w:proofErr w:type="spellEnd"/>
      <w:r>
        <w:t xml:space="preserve"> konusunda komitemiz </w:t>
      </w:r>
      <w:proofErr w:type="spellStart"/>
      <w:r>
        <w:t>uzlasmistir</w:t>
      </w:r>
      <w:proofErr w:type="spellEnd"/>
      <w:r>
        <w:t>.</w:t>
      </w:r>
    </w:p>
    <w:p w14:paraId="432958EB" w14:textId="77777777" w:rsidR="007371C4" w:rsidRDefault="007371C4" w:rsidP="007371C4"/>
    <w:p w14:paraId="2444F67B" w14:textId="77777777" w:rsidR="007371C4" w:rsidRDefault="007371C4" w:rsidP="007371C4">
      <w:r>
        <w:t>Bir başka oturumda, yapay zekanın doğurabileceği olası problemler ve sınırlandırılması meseleleri gündeme gelmiştir. “Yapay zekanın gelişimi durdurulmalı mı?” sorusuna, gelişimin durdurulamayacağı, ancak mutlaka denetim altına alınması ve kullanımına bazı kısıtlamalar getirilmesi gerektiği cevabı verilmiştir. Ayrıca yapay zeka bağımlılığı, veri güvenliği sorunları ve yapay zekanın amacından sapması, potansiyel olumsuz sonuçlar olarak belirlenmiştir.</w:t>
      </w:r>
    </w:p>
    <w:p w14:paraId="04B08EA0" w14:textId="77777777" w:rsidR="007371C4" w:rsidRDefault="007371C4" w:rsidP="007371C4"/>
    <w:p w14:paraId="045C3D9C" w14:textId="77777777" w:rsidR="007371C4" w:rsidRDefault="007371C4" w:rsidP="007371C4">
      <w:r>
        <w:t>Komite tarafından ele alınan önemli bir diğer soru ise yapay zekanın işlediği suçlardan kimin sorumlu olacağıdır. Ortak kanaat, tek bir sorumlu belirlemenin mantıklı olmayacağı yönündedir; ancak yapılan oylamada, çoğunluk şirketlerin en fazla sorumluluğa sahip olması gerektiği görüşünü benimsemiştir.</w:t>
      </w:r>
    </w:p>
    <w:p w14:paraId="61B446F6" w14:textId="77777777" w:rsidR="007371C4" w:rsidRDefault="007371C4" w:rsidP="007371C4"/>
    <w:p w14:paraId="5C133B89" w14:textId="77777777" w:rsidR="007371C4" w:rsidRDefault="007371C4" w:rsidP="007371C4">
      <w:r>
        <w:lastRenderedPageBreak/>
        <w:t xml:space="preserve">Tartışılan bir diğer başlık, yapay zekanın karar alırken önceliklerini belirleyen ben robot kitabi ile meşhur </w:t>
      </w:r>
      <w:proofErr w:type="spellStart"/>
      <w:r>
        <w:t>ayzec</w:t>
      </w:r>
      <w:proofErr w:type="spellEnd"/>
      <w:r>
        <w:t xml:space="preserve">  Asimov’un Üç Robot Yasası olmuştur:</w:t>
      </w:r>
    </w:p>
    <w:p w14:paraId="68DFCD62" w14:textId="77777777" w:rsidR="007371C4" w:rsidRDefault="007371C4" w:rsidP="007371C4"/>
    <w:p w14:paraId="6CD727E7" w14:textId="77777777" w:rsidR="007371C4" w:rsidRDefault="007371C4" w:rsidP="007371C4">
      <w:r>
        <w:t>Robot, insana zarar veremez ve zarar verilmesine seyirci kalamaz.</w:t>
      </w:r>
    </w:p>
    <w:p w14:paraId="1522BA10" w14:textId="77777777" w:rsidR="007371C4" w:rsidRDefault="007371C4" w:rsidP="007371C4"/>
    <w:p w14:paraId="7048B5ED" w14:textId="77777777" w:rsidR="007371C4" w:rsidRDefault="007371C4" w:rsidP="007371C4">
      <w:r>
        <w:t>Birinci kuralla çelişmediği sürece, robot insanın emirlerine uymak zorundadır.</w:t>
      </w:r>
    </w:p>
    <w:p w14:paraId="30783531" w14:textId="77777777" w:rsidR="007371C4" w:rsidRDefault="007371C4" w:rsidP="007371C4"/>
    <w:p w14:paraId="0E9D6874" w14:textId="77777777" w:rsidR="007371C4" w:rsidRDefault="007371C4" w:rsidP="007371C4">
      <w:r>
        <w:t>Birinci ve ikinci kuralla çelişmediği sürece, robot kendi varlığını sürdürmekle yükümlüdür.</w:t>
      </w:r>
    </w:p>
    <w:p w14:paraId="47BCE0D7" w14:textId="77777777" w:rsidR="007371C4" w:rsidRDefault="007371C4" w:rsidP="007371C4"/>
    <w:p w14:paraId="340A6283" w14:textId="77777777" w:rsidR="007371C4" w:rsidRDefault="007371C4" w:rsidP="007371C4">
      <w:r>
        <w:t>Bu yasaların geçerliliği ve doğruluğu üzerine yürütülen felsefi tartışmalar sonucunda, komite kendi ilkelerini “Kadıköy Kuralları” adı altında belirlemiştir:</w:t>
      </w:r>
    </w:p>
    <w:p w14:paraId="0D71FD3B" w14:textId="77777777" w:rsidR="007371C4" w:rsidRDefault="007371C4" w:rsidP="007371C4"/>
    <w:p w14:paraId="690C7867" w14:textId="77777777" w:rsidR="007371C4" w:rsidRDefault="007371C4" w:rsidP="007371C4">
      <w:r>
        <w:t>Yapay zeka, insana faydalı olmalı ve insan iradesine itaat etmek zorundadır.</w:t>
      </w:r>
    </w:p>
    <w:p w14:paraId="1E73FB8F" w14:textId="77777777" w:rsidR="007371C4" w:rsidRDefault="007371C4" w:rsidP="007371C4"/>
    <w:p w14:paraId="62866541" w14:textId="77777777" w:rsidR="007371C4" w:rsidRDefault="007371C4" w:rsidP="007371C4">
      <w:r>
        <w:t>Yapay zeka, saldırı amaçlı kullanımlara izin veremez, toplumu tehdit edebilecek aksiyonlar alamaz.</w:t>
      </w:r>
    </w:p>
    <w:p w14:paraId="58E75351" w14:textId="77777777" w:rsidR="007371C4" w:rsidRDefault="007371C4" w:rsidP="007371C4"/>
    <w:p w14:paraId="3D742910" w14:textId="77777777" w:rsidR="007371C4" w:rsidRDefault="007371C4" w:rsidP="007371C4">
      <w:r>
        <w:t>Yapay zeka, kullanıcısını ve kullanıcısının verilerini tehlikeye atamaz.</w:t>
      </w:r>
    </w:p>
    <w:p w14:paraId="2C580E1A" w14:textId="77777777" w:rsidR="007371C4" w:rsidRDefault="007371C4" w:rsidP="007371C4"/>
    <w:p w14:paraId="4921B344" w14:textId="77777777" w:rsidR="007371C4" w:rsidRDefault="007371C4" w:rsidP="007371C4">
      <w:r>
        <w:t>Yapay zeka, yetkilerinin sınırlarını izinsiz genişletemez.</w:t>
      </w:r>
    </w:p>
    <w:p w14:paraId="2CE71DE8" w14:textId="77777777" w:rsidR="007371C4" w:rsidRDefault="007371C4" w:rsidP="007371C4"/>
    <w:p w14:paraId="39731DD4" w14:textId="77777777" w:rsidR="007371C4" w:rsidRDefault="007371C4" w:rsidP="007371C4">
      <w:r>
        <w:t>Yapay zeka, veri kullanımında şeffaf olmak zorundadır.</w:t>
      </w:r>
    </w:p>
    <w:p w14:paraId="104C31F9" w14:textId="77777777" w:rsidR="007371C4" w:rsidRDefault="007371C4" w:rsidP="007371C4"/>
    <w:p w14:paraId="5625DCC5" w14:textId="77777777" w:rsidR="007371C4" w:rsidRDefault="007371C4" w:rsidP="007371C4">
      <w:r>
        <w:t xml:space="preserve">Dijital manipülasyonun insan kararları üzerindeki etkileri de komitenin gündeminde yer almıştır. Bu kapsamda, devletlerin ve şirketlerin yapay zeka botları aracılığıyla güzellik algısı ve kişisel reklamlar gibi unsurlar üzerinden bireyleri etkilediği, medya okuryazarlığı düşük bireylerin bu manipülasyonlara daha açık olduğu tespit edilmiştir. Bu noktadan hareketle tartışma, </w:t>
      </w:r>
      <w:proofErr w:type="spellStart"/>
      <w:r>
        <w:t>Varoufakis’in</w:t>
      </w:r>
      <w:proofErr w:type="spellEnd"/>
      <w:r>
        <w:t xml:space="preserve"> ortaya koyduğu “Tekno-feodalizm” kavramına bağlanmıştır. Günümüzde bireylerin rızalarının neredeyse ortadan kalktığı, karar alma mekanizmalarının fark ettirilmeden yönlendirildiği ve dijital okuryazarlığın öneminin her zamankinden daha fazla arttığı görüşü ortaya konmuştur.</w:t>
      </w:r>
    </w:p>
    <w:p w14:paraId="05935E11" w14:textId="77777777" w:rsidR="007371C4" w:rsidRDefault="007371C4" w:rsidP="007371C4"/>
    <w:p w14:paraId="018C6641" w14:textId="77777777" w:rsidR="007371C4" w:rsidRDefault="007371C4" w:rsidP="007371C4">
      <w:r>
        <w:t>Tekno-feodalizm karşısında devletler ve bireyler bağlamında alınabilecek önlemler de ele alınmıştır. Bireyler açısından dijital okuryazarlık ve bilinç düzeyinin artırılması gerektiği konusunda fikir birliği sağlanmıştır. Devletler açısından ise yasal düzenlemeler yoluyla çeşitli önlemler alınması gerektiği, çoğunluk görüşü olarak kaydedilmiştir.</w:t>
      </w:r>
    </w:p>
    <w:p w14:paraId="023B884F" w14:textId="77777777" w:rsidR="007371C4" w:rsidRDefault="007371C4" w:rsidP="007371C4"/>
    <w:p w14:paraId="40E8F71F" w14:textId="77777777" w:rsidR="007371C4" w:rsidRDefault="007371C4" w:rsidP="007371C4">
      <w:r>
        <w:t xml:space="preserve">Son olarak, İslam medeniyetinde bilimlerin gelişiminde etkili olan faktörler tartışılmıştır. İslam’ın bilime olan teşviki, İslam medeniyetinin siyasi ve ekonomik gücü, yöneticilerin bilime destek vermesi, bilime değer verilmesi ve çeviri faaliyetleri bu gelişimde öne çıkan unsurlar olarak sıralanmıştır. </w:t>
      </w:r>
    </w:p>
    <w:p w14:paraId="445D3CFC" w14:textId="77777777" w:rsidR="007371C4" w:rsidRDefault="007371C4" w:rsidP="007371C4"/>
    <w:p w14:paraId="47F95D2C" w14:textId="77777777" w:rsidR="007371C4" w:rsidRDefault="007371C4" w:rsidP="007371C4">
      <w:r>
        <w:t xml:space="preserve">Yapay zekanın </w:t>
      </w:r>
      <w:proofErr w:type="spellStart"/>
      <w:r>
        <w:t>durdurulmasinin</w:t>
      </w:r>
      <w:proofErr w:type="spellEnd"/>
      <w:r>
        <w:t xml:space="preserve"> </w:t>
      </w:r>
      <w:proofErr w:type="spellStart"/>
      <w:r>
        <w:t>mümkun</w:t>
      </w:r>
      <w:proofErr w:type="spellEnd"/>
      <w:r>
        <w:t xml:space="preserve"> olmayacağını onun yerine tıpkı </w:t>
      </w:r>
      <w:proofErr w:type="spellStart"/>
      <w:r>
        <w:t>asimovun</w:t>
      </w:r>
      <w:proofErr w:type="spellEnd"/>
      <w:r>
        <w:t xml:space="preserve"> </w:t>
      </w:r>
      <w:proofErr w:type="spellStart"/>
      <w:r>
        <w:t>robotlarin</w:t>
      </w:r>
      <w:proofErr w:type="spellEnd"/>
      <w:r>
        <w:t xml:space="preserve"> </w:t>
      </w:r>
      <w:proofErr w:type="spellStart"/>
      <w:r>
        <w:t>aksiyonlari</w:t>
      </w:r>
      <w:proofErr w:type="spellEnd"/>
      <w:r>
        <w:t xml:space="preserve"> ile ilgili ortaya </w:t>
      </w:r>
      <w:proofErr w:type="spellStart"/>
      <w:r>
        <w:t>koydugu</w:t>
      </w:r>
      <w:proofErr w:type="spellEnd"/>
      <w:r>
        <w:t xml:space="preserve"> </w:t>
      </w:r>
      <w:proofErr w:type="spellStart"/>
      <w:r>
        <w:t>asimov</w:t>
      </w:r>
      <w:proofErr w:type="spellEnd"/>
      <w:r>
        <w:t xml:space="preserve"> </w:t>
      </w:r>
      <w:proofErr w:type="spellStart"/>
      <w:r>
        <w:t>kurallari</w:t>
      </w:r>
      <w:proofErr w:type="spellEnd"/>
      <w:r>
        <w:t xml:space="preserve"> gibi yapay </w:t>
      </w:r>
      <w:proofErr w:type="spellStart"/>
      <w:r>
        <w:t>zekaninda</w:t>
      </w:r>
      <w:proofErr w:type="spellEnd"/>
      <w:r>
        <w:t xml:space="preserve"> </w:t>
      </w:r>
      <w:proofErr w:type="spellStart"/>
      <w:r>
        <w:t>sınırlandırılmasi</w:t>
      </w:r>
      <w:proofErr w:type="spellEnd"/>
      <w:r>
        <w:t xml:space="preserve"> </w:t>
      </w:r>
      <w:proofErr w:type="spellStart"/>
      <w:r>
        <w:t>gerektigini</w:t>
      </w:r>
      <w:proofErr w:type="spellEnd"/>
      <w:r>
        <w:t xml:space="preserve"> </w:t>
      </w:r>
    </w:p>
    <w:p w14:paraId="447841B8" w14:textId="77777777" w:rsidR="007371C4" w:rsidRDefault="007371C4" w:rsidP="007371C4"/>
    <w:p w14:paraId="5FE030D0" w14:textId="547DF66D" w:rsidR="007371C4" w:rsidRDefault="007371C4">
      <w:r>
        <w:t xml:space="preserve">Burdan benim teknoloji komitesi katibi olarak kendimize çıkarım yapabileceğimiz noktalar olduğunu Özellikle medya </w:t>
      </w:r>
      <w:proofErr w:type="spellStart"/>
      <w:r>
        <w:t>okuryazarliği</w:t>
      </w:r>
      <w:proofErr w:type="spellEnd"/>
      <w:r>
        <w:t xml:space="preserve"> </w:t>
      </w:r>
      <w:proofErr w:type="spellStart"/>
      <w:r>
        <w:t>noktasinda</w:t>
      </w:r>
      <w:proofErr w:type="spellEnd"/>
      <w:r>
        <w:t xml:space="preserve"> kendimizi </w:t>
      </w:r>
      <w:proofErr w:type="spellStart"/>
      <w:r>
        <w:t>gelistirmemiz</w:t>
      </w:r>
      <w:proofErr w:type="spellEnd"/>
      <w:r>
        <w:t xml:space="preserve"> dünyamızın gittiği yer konusunda bilinç sahibimi </w:t>
      </w:r>
      <w:proofErr w:type="spellStart"/>
      <w:r>
        <w:t>olmamiz</w:t>
      </w:r>
      <w:proofErr w:type="spellEnd"/>
      <w:r>
        <w:t xml:space="preserve"> </w:t>
      </w:r>
      <w:proofErr w:type="spellStart"/>
      <w:r>
        <w:t>gerektiginj</w:t>
      </w:r>
      <w:proofErr w:type="spellEnd"/>
      <w:r>
        <w:t xml:space="preserve"> düşünüyorum</w:t>
      </w:r>
    </w:p>
    <w:sectPr w:rsidR="00737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C4"/>
    <w:rsid w:val="004F67DA"/>
    <w:rsid w:val="007371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CE55E34"/>
  <w15:chartTrackingRefBased/>
  <w15:docId w15:val="{FB69D842-EB96-814E-BC22-B48CFC10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37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37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371C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371C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371C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371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71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71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71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71C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371C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371C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371C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371C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371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71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71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71C4"/>
    <w:rPr>
      <w:rFonts w:eastAsiaTheme="majorEastAsia" w:cstheme="majorBidi"/>
      <w:color w:val="272727" w:themeColor="text1" w:themeTint="D8"/>
    </w:rPr>
  </w:style>
  <w:style w:type="paragraph" w:styleId="KonuBal">
    <w:name w:val="Title"/>
    <w:basedOn w:val="Normal"/>
    <w:next w:val="Normal"/>
    <w:link w:val="KonuBalChar"/>
    <w:uiPriority w:val="10"/>
    <w:qFormat/>
    <w:rsid w:val="00737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71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71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71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71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71C4"/>
    <w:rPr>
      <w:i/>
      <w:iCs/>
      <w:color w:val="404040" w:themeColor="text1" w:themeTint="BF"/>
    </w:rPr>
  </w:style>
  <w:style w:type="paragraph" w:styleId="ListeParagraf">
    <w:name w:val="List Paragraph"/>
    <w:basedOn w:val="Normal"/>
    <w:uiPriority w:val="34"/>
    <w:qFormat/>
    <w:rsid w:val="007371C4"/>
    <w:pPr>
      <w:ind w:left="720"/>
      <w:contextualSpacing/>
    </w:pPr>
  </w:style>
  <w:style w:type="character" w:styleId="GlVurgulama">
    <w:name w:val="Intense Emphasis"/>
    <w:basedOn w:val="VarsaylanParagrafYazTipi"/>
    <w:uiPriority w:val="21"/>
    <w:qFormat/>
    <w:rsid w:val="007371C4"/>
    <w:rPr>
      <w:i/>
      <w:iCs/>
      <w:color w:val="2F5496" w:themeColor="accent1" w:themeShade="BF"/>
    </w:rPr>
  </w:style>
  <w:style w:type="paragraph" w:styleId="GlAlnt">
    <w:name w:val="Intense Quote"/>
    <w:basedOn w:val="Normal"/>
    <w:next w:val="Normal"/>
    <w:link w:val="GlAlntChar"/>
    <w:uiPriority w:val="30"/>
    <w:qFormat/>
    <w:rsid w:val="00737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371C4"/>
    <w:rPr>
      <w:i/>
      <w:iCs/>
      <w:color w:val="2F5496" w:themeColor="accent1" w:themeShade="BF"/>
    </w:rPr>
  </w:style>
  <w:style w:type="character" w:styleId="GlBavuru">
    <w:name w:val="Intense Reference"/>
    <w:basedOn w:val="VarsaylanParagrafYazTipi"/>
    <w:uiPriority w:val="32"/>
    <w:qFormat/>
    <w:rsid w:val="00737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 Taha Midilli</dc:creator>
  <cp:keywords/>
  <dc:description/>
  <cp:lastModifiedBy>Eymen Taha Midilli</cp:lastModifiedBy>
  <cp:revision>2</cp:revision>
  <dcterms:created xsi:type="dcterms:W3CDTF">2025-08-05T10:48:00Z</dcterms:created>
  <dcterms:modified xsi:type="dcterms:W3CDTF">2025-08-05T10:48:00Z</dcterms:modified>
</cp:coreProperties>
</file>